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01" w:rsidRDefault="001D5701" w:rsidP="001D5701">
      <w:pPr>
        <w:pStyle w:val="NormalWeb"/>
        <w:spacing w:before="0" w:beforeAutospacing="0" w:after="0" w:afterAutospacing="0" w:line="480" w:lineRule="auto"/>
        <w:jc w:val="center"/>
        <w:rPr>
          <w:b/>
          <w:bCs/>
        </w:rPr>
      </w:pPr>
    </w:p>
    <w:p w:rsidR="001D5701" w:rsidRDefault="001D5701" w:rsidP="001D5701">
      <w:pPr>
        <w:pStyle w:val="NormalWeb"/>
        <w:spacing w:before="0" w:beforeAutospacing="0" w:after="0" w:afterAutospacing="0" w:line="480" w:lineRule="auto"/>
        <w:jc w:val="center"/>
        <w:rPr>
          <w:b/>
          <w:bCs/>
        </w:rPr>
      </w:pPr>
    </w:p>
    <w:p w:rsidR="001D5701" w:rsidRDefault="001D5701" w:rsidP="001D5701">
      <w:pPr>
        <w:pStyle w:val="NormalWeb"/>
        <w:spacing w:before="0" w:beforeAutospacing="0" w:after="0" w:afterAutospacing="0" w:line="480" w:lineRule="auto"/>
        <w:jc w:val="center"/>
        <w:rPr>
          <w:b/>
          <w:bCs/>
        </w:rPr>
      </w:pPr>
    </w:p>
    <w:p w:rsidR="001D5701" w:rsidRDefault="001D5701" w:rsidP="001D5701">
      <w:pPr>
        <w:pStyle w:val="NormalWeb"/>
        <w:spacing w:before="0" w:beforeAutospacing="0" w:after="0" w:afterAutospacing="0" w:line="480" w:lineRule="auto"/>
        <w:jc w:val="center"/>
        <w:rPr>
          <w:b/>
          <w:bCs/>
        </w:rPr>
      </w:pPr>
    </w:p>
    <w:p w:rsidR="001D5701" w:rsidRDefault="001D5701" w:rsidP="001D5701">
      <w:pPr>
        <w:pStyle w:val="NormalWeb"/>
        <w:spacing w:before="0" w:beforeAutospacing="0" w:after="0" w:afterAutospacing="0" w:line="480" w:lineRule="auto"/>
        <w:jc w:val="center"/>
        <w:rPr>
          <w:b/>
          <w:bCs/>
        </w:rPr>
      </w:pPr>
    </w:p>
    <w:p w:rsidR="001D5701" w:rsidRDefault="001D5701" w:rsidP="001D5701">
      <w:pPr>
        <w:pStyle w:val="NormalWeb"/>
        <w:spacing w:before="0" w:beforeAutospacing="0" w:after="0" w:afterAutospacing="0" w:line="480" w:lineRule="auto"/>
        <w:jc w:val="center"/>
        <w:rPr>
          <w:b/>
          <w:bCs/>
        </w:rPr>
      </w:pPr>
    </w:p>
    <w:p w:rsidR="001D5701" w:rsidRDefault="001D5701" w:rsidP="001D5701">
      <w:pPr>
        <w:pStyle w:val="NormalWeb"/>
        <w:spacing w:before="0" w:beforeAutospacing="0" w:after="0" w:afterAutospacing="0" w:line="480" w:lineRule="auto"/>
        <w:jc w:val="center"/>
        <w:rPr>
          <w:b/>
          <w:bCs/>
        </w:rPr>
      </w:pPr>
    </w:p>
    <w:p w:rsidR="001D5701" w:rsidRDefault="001D5701" w:rsidP="001D5701">
      <w:pPr>
        <w:pStyle w:val="NormalWeb"/>
        <w:spacing w:before="0" w:beforeAutospacing="0" w:after="0" w:afterAutospacing="0" w:line="480" w:lineRule="auto"/>
        <w:jc w:val="center"/>
        <w:rPr>
          <w:b/>
          <w:bCs/>
        </w:rPr>
      </w:pPr>
    </w:p>
    <w:p w:rsidR="001D5701" w:rsidRDefault="001D5701" w:rsidP="001D5701">
      <w:pPr>
        <w:pStyle w:val="NormalWeb"/>
        <w:spacing w:before="0" w:beforeAutospacing="0" w:after="0" w:afterAutospacing="0" w:line="480" w:lineRule="auto"/>
        <w:jc w:val="center"/>
        <w:rPr>
          <w:b/>
          <w:bCs/>
        </w:rPr>
      </w:pPr>
    </w:p>
    <w:p w:rsidR="001D5701" w:rsidRDefault="001D5701" w:rsidP="001D5701">
      <w:pPr>
        <w:pStyle w:val="NormalWeb"/>
        <w:spacing w:before="0" w:beforeAutospacing="0" w:after="0" w:afterAutospacing="0" w:line="480" w:lineRule="auto"/>
        <w:jc w:val="center"/>
        <w:rPr>
          <w:b/>
          <w:bCs/>
        </w:rPr>
      </w:pPr>
    </w:p>
    <w:p w:rsidR="00D969A1" w:rsidRPr="000A3EBF" w:rsidRDefault="00D969A1" w:rsidP="00D969A1">
      <w:pPr>
        <w:pStyle w:val="NormalWeb"/>
        <w:spacing w:before="0" w:beforeAutospacing="0" w:after="0" w:afterAutospacing="0" w:line="480" w:lineRule="auto"/>
        <w:ind w:firstLine="720"/>
        <w:jc w:val="center"/>
        <w:rPr>
          <w:b/>
          <w:bCs/>
          <w:color w:val="0E101A"/>
        </w:rPr>
      </w:pPr>
      <w:r>
        <w:rPr>
          <w:b/>
          <w:bCs/>
          <w:color w:val="0E101A"/>
        </w:rPr>
        <w:t xml:space="preserve">Innovations Pursued </w:t>
      </w:r>
      <w:r w:rsidR="0083089D">
        <w:rPr>
          <w:b/>
          <w:bCs/>
          <w:color w:val="0E101A"/>
        </w:rPr>
        <w:t>b</w:t>
      </w:r>
      <w:r>
        <w:rPr>
          <w:b/>
          <w:bCs/>
          <w:color w:val="0E101A"/>
        </w:rPr>
        <w:t>y Bank of America</w:t>
      </w:r>
    </w:p>
    <w:p w:rsidR="001D5701" w:rsidRPr="006A7A77" w:rsidRDefault="001D5701" w:rsidP="001D5701">
      <w:pPr>
        <w:pStyle w:val="NormalWeb"/>
        <w:spacing w:before="0" w:beforeAutospacing="0" w:after="0" w:afterAutospacing="0" w:line="480" w:lineRule="auto"/>
        <w:jc w:val="center"/>
        <w:rPr>
          <w:color w:val="0E101A"/>
        </w:rPr>
      </w:pPr>
      <w:r w:rsidRPr="006A7A77">
        <w:rPr>
          <w:color w:val="0E101A"/>
        </w:rPr>
        <w:t>Name</w:t>
      </w:r>
    </w:p>
    <w:p w:rsidR="001D5701" w:rsidRPr="006A7A77" w:rsidRDefault="001D5701" w:rsidP="001D5701">
      <w:pPr>
        <w:pStyle w:val="NormalWeb"/>
        <w:spacing w:before="0" w:beforeAutospacing="0" w:after="0" w:afterAutospacing="0" w:line="480" w:lineRule="auto"/>
        <w:jc w:val="center"/>
        <w:rPr>
          <w:color w:val="0E101A"/>
        </w:rPr>
      </w:pPr>
      <w:r w:rsidRPr="006A7A77">
        <w:rPr>
          <w:color w:val="0E101A"/>
        </w:rPr>
        <w:t>Institution</w:t>
      </w:r>
    </w:p>
    <w:p w:rsidR="001D5701" w:rsidRPr="006A7A77" w:rsidRDefault="001D5701" w:rsidP="001D5701">
      <w:pPr>
        <w:pStyle w:val="NormalWeb"/>
        <w:spacing w:before="0" w:beforeAutospacing="0" w:after="0" w:afterAutospacing="0" w:line="480" w:lineRule="auto"/>
        <w:jc w:val="center"/>
        <w:rPr>
          <w:color w:val="0E101A"/>
        </w:rPr>
      </w:pPr>
      <w:r w:rsidRPr="006A7A77">
        <w:rPr>
          <w:color w:val="0E101A"/>
        </w:rPr>
        <w:t>Course</w:t>
      </w:r>
    </w:p>
    <w:p w:rsidR="001D5701" w:rsidRPr="006A7A77" w:rsidRDefault="001D5701" w:rsidP="001D5701">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1D5701" w:rsidRDefault="001D5701" w:rsidP="001D5701">
      <w:pPr>
        <w:pStyle w:val="NormalWeb"/>
        <w:spacing w:before="0" w:beforeAutospacing="0" w:after="0" w:afterAutospacing="0" w:line="480" w:lineRule="auto"/>
        <w:jc w:val="center"/>
        <w:rPr>
          <w:color w:val="0E101A"/>
        </w:rPr>
      </w:pPr>
      <w:r w:rsidRPr="006A7A77">
        <w:rPr>
          <w:color w:val="0E101A"/>
        </w:rPr>
        <w:t>Date</w:t>
      </w:r>
    </w:p>
    <w:p w:rsidR="001D5701" w:rsidRPr="001A07B1" w:rsidRDefault="001D5701" w:rsidP="001D5701">
      <w:pPr>
        <w:rPr>
          <w:rFonts w:ascii="Times New Roman" w:eastAsia="Times New Roman" w:hAnsi="Times New Roman" w:cs="Times New Roman"/>
          <w:color w:val="0E101A"/>
          <w:sz w:val="24"/>
          <w:szCs w:val="24"/>
        </w:rPr>
      </w:pPr>
      <w:r>
        <w:rPr>
          <w:color w:val="0E101A"/>
        </w:rPr>
        <w:br w:type="page"/>
      </w:r>
    </w:p>
    <w:p w:rsidR="007B1D6D" w:rsidRPr="000A3EBF" w:rsidRDefault="007B1D6D" w:rsidP="007B1D6D">
      <w:pPr>
        <w:pStyle w:val="NormalWeb"/>
        <w:spacing w:before="0" w:beforeAutospacing="0" w:after="0" w:afterAutospacing="0" w:line="480" w:lineRule="auto"/>
        <w:ind w:firstLine="720"/>
        <w:jc w:val="center"/>
        <w:rPr>
          <w:b/>
          <w:bCs/>
          <w:color w:val="0E101A"/>
        </w:rPr>
      </w:pPr>
      <w:r>
        <w:rPr>
          <w:b/>
          <w:bCs/>
          <w:color w:val="0E101A"/>
        </w:rPr>
        <w:lastRenderedPageBreak/>
        <w:t>Innovations pursued By Bank of America</w:t>
      </w:r>
    </w:p>
    <w:p w:rsidR="007B1D6D" w:rsidRDefault="007B1D6D" w:rsidP="007B1D6D">
      <w:pPr>
        <w:pStyle w:val="NormalWeb"/>
        <w:spacing w:before="0" w:beforeAutospacing="0" w:after="0" w:afterAutospacing="0" w:line="480" w:lineRule="auto"/>
        <w:ind w:firstLine="720"/>
        <w:jc w:val="both"/>
        <w:rPr>
          <w:color w:val="0E101A"/>
        </w:rPr>
      </w:pPr>
      <w:r>
        <w:rPr>
          <w:color w:val="0E101A"/>
        </w:rPr>
        <w:t xml:space="preserve">Bank of America lacks an innovation center, a dedicated area for designing innovative goods and services. Instead, innovation is integrated into all its departments. First, the Bank of America provides connectivity both online and in financial centers for customers to Merrill Edge, further expanding its leading asset management network (Riess 2018). Merrill Edge has recently released Merrill Edge Guided Investing (MEGI) and Stock Story, which offers customers easy-to-understand equity analysis to deliver world-class perspectives that resonate with the customer's life interests. This summer, the digital portal of </w:t>
      </w:r>
      <w:r w:rsidR="00B322E2">
        <w:rPr>
          <w:color w:val="0E101A"/>
        </w:rPr>
        <w:t>My Rewards</w:t>
      </w:r>
      <w:r>
        <w:rPr>
          <w:color w:val="0E101A"/>
        </w:rPr>
        <w:t xml:space="preserve"> would allow clients to conveniently view and pay for any single product, like any credit card from Bank of America, BankAmeriDeals®, and Preferred Rewards, in one location (Riess 2018). The platform also provides easy-to-understand tips about how customers can reward themselves even more.</w:t>
      </w:r>
    </w:p>
    <w:p w:rsidR="007B1D6D" w:rsidRDefault="007B1D6D" w:rsidP="007B1D6D">
      <w:pPr>
        <w:pStyle w:val="NormalWeb"/>
        <w:spacing w:before="0" w:beforeAutospacing="0" w:after="0" w:afterAutospacing="0" w:line="480" w:lineRule="auto"/>
        <w:ind w:firstLine="720"/>
        <w:jc w:val="both"/>
        <w:rPr>
          <w:color w:val="0E101A"/>
        </w:rPr>
      </w:pPr>
      <w:r>
        <w:rPr>
          <w:color w:val="0E101A"/>
        </w:rPr>
        <w:t>The smartphone car Shopping Tool has now become available for all Bank of America customers. The built-in experience in shopping and funding enables consumers to buy new or used vehicles from the participating dealerships, assess their monthly cost, and apply for loans on a chosen car before their dealer visits in one location (Riess 2018). The retail auto loan applications have now been digitally opened, and more than seven digital applications have expanded. Inside the leading smartphone app of the bank, customers can complete a mortgage application. By gathering facts beforehand, this supervised experience saves precious customers’ time. It is also included with the Home Loan Navigator®, which helps customers on their mobile devices monitor their loans, download records, and check and accept disclosures (Riess 2018). Lastly, Erica, who can be found in the mobile banking app, helps you with daily activities like exchanging money between accounts, checking your balance, navigating the app, and sending money with Zelle®.</w:t>
      </w:r>
    </w:p>
    <w:p w:rsidR="007B1D6D" w:rsidRDefault="007B1D6D" w:rsidP="007B1D6D">
      <w:pPr>
        <w:pStyle w:val="NormalWeb"/>
        <w:spacing w:before="0" w:beforeAutospacing="0" w:after="0" w:afterAutospacing="0" w:line="480" w:lineRule="auto"/>
        <w:ind w:firstLine="720"/>
        <w:jc w:val="both"/>
        <w:rPr>
          <w:color w:val="0E101A"/>
        </w:rPr>
      </w:pPr>
      <w:r>
        <w:rPr>
          <w:color w:val="0E101A"/>
        </w:rPr>
        <w:lastRenderedPageBreak/>
        <w:t>The banks innovations are primary products related to innovations regarding deviceless and cardless authentication technology, check verification using augmented reality, ATM transaction pre-staging, bill payments, and money transfer. The process-related invention includes the digital mortgage experience that offers prospective home buyers tools to make the right choices effectively (Riess 2018). The banks innovations provide a mix of incremental products paired with radical products. The incremental innovations include the MyRewards hub that builds on the point system that clients receive due to their Bank of America services usage. Similarly, the Mobile car shopping tool makes on the company's shopping tool to effectively shop for their preferred car and payment method (Riess 2018). Radical innovations include Merrill Edge, which provides clients with a platform to make investments necessary for wealth growth.</w:t>
      </w:r>
    </w:p>
    <w:p w:rsidR="007B1D6D" w:rsidRDefault="007B1D6D" w:rsidP="007B1D6D">
      <w:pPr>
        <w:pStyle w:val="NormalWeb"/>
        <w:spacing w:before="0" w:beforeAutospacing="0" w:after="0" w:afterAutospacing="0" w:line="480" w:lineRule="auto"/>
        <w:ind w:firstLine="720"/>
        <w:jc w:val="both"/>
        <w:rPr>
          <w:color w:val="0E101A"/>
        </w:rPr>
      </w:pPr>
      <w:r>
        <w:rPr>
          <w:color w:val="0E101A"/>
        </w:rPr>
        <w:t>I believe I am a tech-savvy individual who can quickly adapt to new technologies. It gives me the unique advantage of rolling out these products to the clients. Clients' adaptation to new technology indicates the difference between product design and user experience. I will ensure I am the link between the design team and the customers who may experience difficulty understanding the new products. I will incorporate my understanding in providing seamless product understanding to clients and further create videos that can be accessed online for self-care tutorials.</w:t>
      </w:r>
    </w:p>
    <w:p w:rsidR="007B1D6D" w:rsidRPr="009D4ACD" w:rsidRDefault="007B1D6D" w:rsidP="007B1D6D">
      <w:pPr>
        <w:pStyle w:val="NormalWeb"/>
        <w:spacing w:before="0" w:beforeAutospacing="0" w:after="0" w:afterAutospacing="0" w:line="480" w:lineRule="auto"/>
        <w:ind w:firstLine="720"/>
        <w:jc w:val="center"/>
        <w:rPr>
          <w:b/>
          <w:bCs/>
          <w:color w:val="0E101A"/>
        </w:rPr>
      </w:pPr>
      <w:r>
        <w:rPr>
          <w:b/>
          <w:bCs/>
          <w:color w:val="0E101A"/>
        </w:rPr>
        <w:t>Small Business Marketing: Puff Pastries</w:t>
      </w:r>
    </w:p>
    <w:p w:rsidR="007B1D6D" w:rsidRDefault="007B1D6D" w:rsidP="007B1D6D">
      <w:pPr>
        <w:pStyle w:val="NormalWeb"/>
        <w:spacing w:before="0" w:beforeAutospacing="0" w:after="0" w:afterAutospacing="0" w:line="480" w:lineRule="auto"/>
        <w:ind w:firstLine="720"/>
        <w:jc w:val="both"/>
        <w:rPr>
          <w:color w:val="0E101A"/>
        </w:rPr>
      </w:pPr>
      <w:r>
        <w:rPr>
          <w:color w:val="0E101A"/>
        </w:rPr>
        <w:t xml:space="preserve">Puff Pastries L.L.C is a domestic limited liability company located in Michigan state. The business makes custom cakes to suit customer needs with varied options from their menu. It offers a variety of cake flavors, fillings, and specialties, depending on client requirements. The company uses different social media platforms such as Facebook, Twitter, Instagram, and </w:t>
      </w:r>
      <w:r>
        <w:rPr>
          <w:color w:val="0E101A"/>
        </w:rPr>
        <w:lastRenderedPageBreak/>
        <w:t>LinkedIn. Puff's Pastries is active on Facebook, where the company engages its clients (Facebook). Starting with bread, croissants, and biscuits, Puffy's Cakes follows a downward product plan. Perceived value refers to a customer's overall estimation of a product's worth based on the perceived discrepancy between their contributions and what they get in exchange. Her product technique of downward bending had a positive impact on her brand's perceived worth (Facebook). Social media offers marketing benefits that were formerly unavailable by conventional marketing approaches. Social media marketing provides a forum for audience interaction with advertisements, making it much easier to gauge how well a product is received (Tuten et al., 2020). Social media marketing has made market research, consumer focus, and other things much more straightforward. The use of social media has improved the overall branding of brands and organizations. </w:t>
      </w:r>
    </w:p>
    <w:p w:rsidR="007B1D6D" w:rsidRDefault="007B1D6D" w:rsidP="007B1D6D">
      <w:pPr>
        <w:pStyle w:val="NormalWeb"/>
        <w:spacing w:before="0" w:beforeAutospacing="0" w:after="0" w:afterAutospacing="0" w:line="480" w:lineRule="auto"/>
        <w:ind w:firstLine="720"/>
        <w:jc w:val="both"/>
        <w:rPr>
          <w:color w:val="0E101A"/>
        </w:rPr>
      </w:pPr>
      <w:r>
        <w:rPr>
          <w:color w:val="0E101A"/>
        </w:rPr>
        <w:t xml:space="preserve">Puff Pastries' brand recognition has increased due to social media branding, as has customer liking and loyalty. The corporation gains a greater understanding of its customers. Puff will offer more relevant material to its audience if it has an apparent experience of its audience. The pastry store personalizes its content to meet customer preferences, which increases interaction on their website and with their social media platforms (Tuten et al., 2020. As a customer, one receives superior customer service since they can solve problems faster due to the availability of real interaction with the audience (Tuten et al., 2020). They speak with them one-on-one, answer their concerns, and improve the brand's image in the process. They get to know their audience better by direct communication with them. Puff Pastry gets to see who communicates with them and interacts with them over messages (Facebook). It encourages the company to change its approach to improve it for their supporters. The pastry entity gets to see how the public sees their business: how people view their business is exciting to see. The </w:t>
      </w:r>
      <w:r>
        <w:rPr>
          <w:color w:val="0E101A"/>
        </w:rPr>
        <w:lastRenderedPageBreak/>
        <w:t>company understands what the customer feels about the business through social media usage. Direct communication to the public is an excellent way to boost the marketing overall. The insight of supporters can help to integrate social media to meet customer requirements adequately.</w:t>
      </w:r>
    </w:p>
    <w:p w:rsidR="007B1D6D" w:rsidRDefault="007B1D6D" w:rsidP="007B1D6D">
      <w:pPr>
        <w:pStyle w:val="NormalWeb"/>
        <w:spacing w:before="0" w:beforeAutospacing="0" w:after="0" w:afterAutospacing="0" w:line="480" w:lineRule="auto"/>
        <w:ind w:firstLine="720"/>
        <w:jc w:val="both"/>
        <w:rPr>
          <w:color w:val="0E101A"/>
        </w:rPr>
      </w:pPr>
      <w:r>
        <w:rPr>
          <w:color w:val="0E101A"/>
        </w:rPr>
        <w:t>Customers are then involved and draw new customers to the product continuously and offer their tales. Social media can be used by Puffs Pastries to listen to social media. An entity may want to see how it does if by conducting a publicity campaign. It is easy for a company to track its movement on social media sites to see if it is leading valuable outcomes (Tuten et al., 2020). Social listening enables and business to find out how the business and their brand sound. Businesses will discover talks about their industry through social listening and address questions about their services. The involvement of social media with consumers is directly proportional to the customer's commitment to the product hence the importance of social media ads is further validated (Tuten et al., 2020). Besides, high brand success ratings in social media have been shown to align closely with financial performance.</w:t>
      </w:r>
    </w:p>
    <w:p w:rsidR="007B1D6D" w:rsidRDefault="007B1D6D">
      <w:pPr>
        <w:rPr>
          <w:rStyle w:val="Strong"/>
          <w:rFonts w:ascii="Times New Roman" w:eastAsia="Times New Roman" w:hAnsi="Times New Roman" w:cs="Times New Roman"/>
          <w:color w:val="0E101A"/>
          <w:sz w:val="24"/>
          <w:szCs w:val="24"/>
        </w:rPr>
      </w:pPr>
      <w:r>
        <w:rPr>
          <w:rStyle w:val="Strong"/>
          <w:color w:val="0E101A"/>
        </w:rPr>
        <w:br w:type="page"/>
      </w:r>
    </w:p>
    <w:p w:rsidR="00D969A1" w:rsidRDefault="00D969A1" w:rsidP="00D969A1">
      <w:pPr>
        <w:pStyle w:val="NormalWeb"/>
        <w:spacing w:before="0" w:beforeAutospacing="0" w:after="0" w:afterAutospacing="0" w:line="480" w:lineRule="auto"/>
        <w:jc w:val="center"/>
        <w:rPr>
          <w:color w:val="0E101A"/>
        </w:rPr>
      </w:pPr>
      <w:r>
        <w:rPr>
          <w:rStyle w:val="Strong"/>
          <w:color w:val="0E101A"/>
        </w:rPr>
        <w:lastRenderedPageBreak/>
        <w:t>References</w:t>
      </w:r>
    </w:p>
    <w:p w:rsidR="0083089D" w:rsidRPr="0083089D" w:rsidRDefault="0083089D" w:rsidP="0083089D">
      <w:pPr>
        <w:pStyle w:val="NormalWeb"/>
        <w:spacing w:before="0" w:beforeAutospacing="0" w:after="0" w:afterAutospacing="0" w:line="480" w:lineRule="auto"/>
        <w:ind w:left="720" w:hanging="720"/>
        <w:rPr>
          <w:color w:val="0E101A"/>
        </w:rPr>
      </w:pPr>
      <w:bookmarkStart w:id="0" w:name="_Hlk68870115"/>
      <w:r>
        <w:rPr>
          <w:color w:val="0E101A"/>
        </w:rPr>
        <w:t>Facebook. (n.d.). Retrieved April 09, 2021, from </w:t>
      </w:r>
      <w:hyperlink r:id="rId6" w:tgtFrame="_blank" w:history="1">
        <w:r>
          <w:rPr>
            <w:rStyle w:val="Hyperlink"/>
            <w:color w:val="4A6EE0"/>
          </w:rPr>
          <w:t>https://web.facebook.com/puffspastriescupcakes/?_rdc=1&amp;_rdr</w:t>
        </w:r>
      </w:hyperlink>
    </w:p>
    <w:p w:rsidR="00D969A1" w:rsidRDefault="00D969A1" w:rsidP="00D969A1">
      <w:pPr>
        <w:pStyle w:val="NormalWeb"/>
        <w:spacing w:before="0" w:beforeAutospacing="0" w:after="0" w:afterAutospacing="0" w:line="480" w:lineRule="auto"/>
        <w:ind w:left="720" w:hanging="720"/>
        <w:jc w:val="both"/>
        <w:rPr>
          <w:color w:val="0E101A"/>
        </w:rPr>
      </w:pPr>
      <w:r>
        <w:rPr>
          <w:color w:val="0E101A"/>
        </w:rPr>
        <w:t>Riess, B. (2018, February 26). Bank of AMERICA Accelerates High-Tech, High-touch approach. Retrieved April 09, 2021, from </w:t>
      </w:r>
      <w:hyperlink r:id="rId7" w:tgtFrame="_blank" w:history="1">
        <w:r>
          <w:rPr>
            <w:rStyle w:val="Hyperlink"/>
            <w:color w:val="4A6EE0"/>
          </w:rPr>
          <w:t>https://newsroom.bankofamerica.com/press-releases/consumer-banking/bank-america-accelerates-high-tech-high-touch-approach</w:t>
        </w:r>
      </w:hyperlink>
      <w:r>
        <w:rPr>
          <w:color w:val="0E101A"/>
        </w:rPr>
        <w:t> </w:t>
      </w:r>
    </w:p>
    <w:p w:rsidR="00D969A1" w:rsidRDefault="00D969A1" w:rsidP="00D969A1">
      <w:pPr>
        <w:pStyle w:val="NormalWeb"/>
        <w:spacing w:before="0" w:beforeAutospacing="0" w:after="0" w:afterAutospacing="0" w:line="480" w:lineRule="auto"/>
        <w:ind w:left="720" w:hanging="720"/>
        <w:jc w:val="both"/>
        <w:rPr>
          <w:color w:val="0E101A"/>
        </w:rPr>
      </w:pPr>
      <w:r>
        <w:rPr>
          <w:color w:val="0E101A"/>
        </w:rPr>
        <w:t>Tuten, Tracy L. </w:t>
      </w:r>
      <w:r>
        <w:rPr>
          <w:rStyle w:val="Emphasis"/>
          <w:color w:val="0E101A"/>
        </w:rPr>
        <w:t>Social media marketing</w:t>
      </w:r>
      <w:r>
        <w:rPr>
          <w:color w:val="0E101A"/>
        </w:rPr>
        <w:t>. Sage, 2020.</w:t>
      </w:r>
    </w:p>
    <w:bookmarkEnd w:id="0"/>
    <w:p w:rsidR="001D5701" w:rsidRPr="004707A7" w:rsidRDefault="001D5701" w:rsidP="00D969A1">
      <w:pPr>
        <w:rPr>
          <w:rFonts w:ascii="Times New Roman" w:hAnsi="Times New Roman" w:cs="Times New Roman"/>
          <w:sz w:val="28"/>
          <w:szCs w:val="28"/>
        </w:rPr>
      </w:pPr>
      <w:r>
        <w:rPr>
          <w:rFonts w:ascii="Times New Roman" w:hAnsi="Times New Roman" w:cs="Times New Roman"/>
          <w:sz w:val="24"/>
          <w:szCs w:val="24"/>
        </w:rPr>
        <w:br w:type="page"/>
      </w:r>
    </w:p>
    <w:p w:rsidR="001D5701" w:rsidRDefault="001D5701" w:rsidP="001D5701"/>
    <w:p w:rsidR="001D5701" w:rsidRDefault="001D5701" w:rsidP="001D5701"/>
    <w:p w:rsidR="001D5701" w:rsidRDefault="001D5701"/>
    <w:sectPr w:rsidR="001D5701" w:rsidSect="009672E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7B2" w:rsidRDefault="00BF17B2">
      <w:pPr>
        <w:spacing w:after="0" w:line="240" w:lineRule="auto"/>
      </w:pPr>
      <w:r>
        <w:separator/>
      </w:r>
    </w:p>
  </w:endnote>
  <w:endnote w:type="continuationSeparator" w:id="1">
    <w:p w:rsidR="00BF17B2" w:rsidRDefault="00BF1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7B2" w:rsidRDefault="00BF17B2">
      <w:pPr>
        <w:spacing w:after="0" w:line="240" w:lineRule="auto"/>
      </w:pPr>
      <w:r>
        <w:separator/>
      </w:r>
    </w:p>
  </w:footnote>
  <w:footnote w:type="continuationSeparator" w:id="1">
    <w:p w:rsidR="00BF17B2" w:rsidRDefault="00BF17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rsidR="001A07B1" w:rsidRPr="001A07B1" w:rsidRDefault="00232445"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0083089D"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00B322E2">
          <w:rPr>
            <w:rFonts w:ascii="Times New Roman" w:hAnsi="Times New Roman" w:cs="Times New Roman"/>
            <w:noProof/>
            <w:sz w:val="24"/>
            <w:szCs w:val="24"/>
          </w:rPr>
          <w:t>1</w:t>
        </w:r>
        <w:r w:rsidRPr="001A07B1">
          <w:rPr>
            <w:rFonts w:ascii="Times New Roman" w:hAnsi="Times New Roman" w:cs="Times New Roman"/>
            <w:noProof/>
            <w:sz w:val="24"/>
            <w:szCs w:val="24"/>
          </w:rPr>
          <w:fldChar w:fldCharType="end"/>
        </w:r>
      </w:p>
    </w:sdtContent>
  </w:sdt>
  <w:p w:rsidR="001A07B1" w:rsidRDefault="00BF17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5701"/>
    <w:rsid w:val="001D5701"/>
    <w:rsid w:val="001F4B47"/>
    <w:rsid w:val="00232445"/>
    <w:rsid w:val="004E5459"/>
    <w:rsid w:val="007B1D6D"/>
    <w:rsid w:val="0083089D"/>
    <w:rsid w:val="00843A50"/>
    <w:rsid w:val="009672E5"/>
    <w:rsid w:val="00B322E2"/>
    <w:rsid w:val="00BF17B2"/>
    <w:rsid w:val="00C1328F"/>
    <w:rsid w:val="00D969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570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5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701"/>
  </w:style>
  <w:style w:type="character" w:styleId="Hyperlink">
    <w:name w:val="Hyperlink"/>
    <w:basedOn w:val="DefaultParagraphFont"/>
    <w:uiPriority w:val="99"/>
    <w:unhideWhenUsed/>
    <w:rsid w:val="00D969A1"/>
    <w:rPr>
      <w:color w:val="0563C1" w:themeColor="hyperlink"/>
      <w:u w:val="single"/>
    </w:rPr>
  </w:style>
  <w:style w:type="character" w:styleId="Strong">
    <w:name w:val="Strong"/>
    <w:basedOn w:val="DefaultParagraphFont"/>
    <w:uiPriority w:val="22"/>
    <w:qFormat/>
    <w:rsid w:val="00D969A1"/>
    <w:rPr>
      <w:b/>
      <w:bCs/>
    </w:rPr>
  </w:style>
  <w:style w:type="character" w:styleId="Emphasis">
    <w:name w:val="Emphasis"/>
    <w:basedOn w:val="DefaultParagraphFont"/>
    <w:uiPriority w:val="20"/>
    <w:qFormat/>
    <w:rsid w:val="00D969A1"/>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ewsroom.bankofamerica.com/press-releases/consumer-banking/bank-america-accelerates-high-tech-high-touch-approa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facebook.com/puffspastriescupcakes/?_rdc=1&amp;_rd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2021-04-09T12:26:00Z</dcterms:created>
  <dcterms:modified xsi:type="dcterms:W3CDTF">2021-04-09T12:26:00Z</dcterms:modified>
</cp:coreProperties>
</file>